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（様式第３号）</w:t>
      </w:r>
    </w:p>
    <w:p>
      <w:pPr>
        <w:pStyle w:val="0"/>
        <w:jc w:val="center"/>
        <w:rPr>
          <w:rFonts w:hint="default"/>
          <w:sz w:val="32"/>
        </w:rPr>
      </w:pPr>
      <w:r>
        <w:rPr>
          <w:rFonts w:hint="eastAsia"/>
          <w:sz w:val="32"/>
        </w:rPr>
        <w:t>企画書</w:t>
      </w:r>
    </w:p>
    <w:p>
      <w:pPr>
        <w:pStyle w:val="0"/>
        <w:autoSpaceDE w:val="0"/>
        <w:autoSpaceDN w:val="0"/>
        <w:adjustRightInd w:val="0"/>
        <w:jc w:val="left"/>
        <w:rPr>
          <w:rFonts w:hint="default"/>
          <w:sz w:val="32"/>
        </w:rPr>
      </w:pPr>
      <w:r>
        <w:rPr>
          <w:rFonts w:hint="eastAsia" w:asciiTheme="minorEastAsia" w:hAnsiTheme="minorEastAsia"/>
          <w:kern w:val="0"/>
        </w:rPr>
        <w:t>１　安定的な店舗経営の確保</w:t>
      </w:r>
    </w:p>
    <w:tbl>
      <w:tblPr>
        <w:tblStyle w:val="22"/>
        <w:tblW w:w="8702" w:type="dxa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702"/>
      </w:tblGrid>
      <w:tr>
        <w:trPr>
          <w:trHeight w:val="3371" w:hRule="atLeast"/>
        </w:trPr>
        <w:tc>
          <w:tcPr>
            <w:tcW w:w="8702" w:type="dxa"/>
            <w:vAlign w:val="top"/>
          </w:tcPr>
          <w:p>
            <w:pPr>
              <w:pStyle w:val="15"/>
              <w:autoSpaceDE w:val="0"/>
              <w:autoSpaceDN w:val="0"/>
              <w:adjustRightInd w:val="0"/>
              <w:ind w:left="420" w:leftChars="0"/>
              <w:jc w:val="left"/>
              <w:rPr>
                <w:rFonts w:hint="default" w:asciiTheme="minorEastAsia" w:hAnsiTheme="minorEastAsia"/>
                <w:kern w:val="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２　店舗内容及び良質なサービス向上への取組</w:t>
      </w:r>
    </w:p>
    <w:tbl>
      <w:tblPr>
        <w:tblStyle w:val="22"/>
        <w:tblW w:w="8702" w:type="dxa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702"/>
      </w:tblGrid>
      <w:tr>
        <w:trPr>
          <w:trHeight w:val="3367" w:hRule="atLeast"/>
        </w:trPr>
        <w:tc>
          <w:tcPr>
            <w:tcW w:w="8702" w:type="dxa"/>
            <w:vAlign w:val="top"/>
          </w:tcPr>
          <w:p>
            <w:pPr>
              <w:pStyle w:val="15"/>
              <w:autoSpaceDE w:val="0"/>
              <w:autoSpaceDN w:val="0"/>
              <w:adjustRightInd w:val="0"/>
              <w:ind w:left="420" w:leftChars="0"/>
              <w:jc w:val="left"/>
              <w:rPr>
                <w:rFonts w:hint="default" w:asciiTheme="minorEastAsia" w:hAnsiTheme="minorEastAsia"/>
                <w:kern w:val="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３　食品衛生への取組及び環境への配慮</w:t>
      </w:r>
    </w:p>
    <w:tbl>
      <w:tblPr>
        <w:tblStyle w:val="22"/>
        <w:tblW w:w="8702" w:type="dxa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702"/>
      </w:tblGrid>
      <w:tr>
        <w:trPr>
          <w:trHeight w:val="3373" w:hRule="atLeast"/>
        </w:trPr>
        <w:tc>
          <w:tcPr>
            <w:tcW w:w="8702" w:type="dxa"/>
            <w:vAlign w:val="top"/>
          </w:tcPr>
          <w:p>
            <w:pPr>
              <w:pStyle w:val="15"/>
              <w:ind w:left="420" w:leftChars="0"/>
              <w:rPr>
                <w:rFonts w:hint="default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４　「浜の駅松川浦」利用者への配慮</w:t>
      </w:r>
    </w:p>
    <w:tbl>
      <w:tblPr>
        <w:tblStyle w:val="22"/>
        <w:tblW w:w="8702" w:type="dxa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702"/>
      </w:tblGrid>
      <w:tr>
        <w:trPr>
          <w:trHeight w:val="2618" w:hRule="atLeast"/>
        </w:trPr>
        <w:tc>
          <w:tcPr>
            <w:tcW w:w="870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５　「浜の駅松川浦」の施設としてふさわしいデザイン、雰囲気に関する配慮（方針）</w:t>
      </w:r>
    </w:p>
    <w:tbl>
      <w:tblPr>
        <w:tblStyle w:val="22"/>
        <w:tblW w:w="8702" w:type="dxa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702"/>
      </w:tblGrid>
      <w:tr>
        <w:trPr>
          <w:trHeight w:val="2509" w:hRule="atLeast"/>
        </w:trPr>
        <w:tc>
          <w:tcPr>
            <w:tcW w:w="8702" w:type="dxa"/>
            <w:vAlign w:val="top"/>
          </w:tcPr>
          <w:p>
            <w:pPr>
              <w:pStyle w:val="15"/>
              <w:ind w:left="420" w:leftChars="0"/>
              <w:rPr>
                <w:rFonts w:hint="default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６　施設の運営目的に照らした取り組みの実施（方針）</w:t>
      </w:r>
    </w:p>
    <w:tbl>
      <w:tblPr>
        <w:tblStyle w:val="22"/>
        <w:tblW w:w="8702" w:type="dxa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702"/>
      </w:tblGrid>
      <w:tr>
        <w:trPr>
          <w:trHeight w:val="2513" w:hRule="atLeast"/>
        </w:trPr>
        <w:tc>
          <w:tcPr>
            <w:tcW w:w="8702" w:type="dxa"/>
            <w:vAlign w:val="top"/>
          </w:tcPr>
          <w:p>
            <w:pPr>
              <w:pStyle w:val="15"/>
              <w:ind w:left="420" w:leftChars="0"/>
              <w:rPr>
                <w:rFonts w:hint="default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bookmarkStart w:id="0" w:name="_GoBack"/>
      <w:bookmarkEnd w:id="0"/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pitch w:val="fixed"/>
    <w:sig w:usb0="00000000" w:usb1="00000000" w:usb2="00000000" w:usb3="00000000" w:csb0="9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明朝-WinCharSetFFFF-H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0</Words>
  <Characters>164</Characters>
  <Application>JUST Note</Application>
  <Lines>21</Lines>
  <Paragraphs>9</Paragraphs>
  <CharactersWithSpaces>171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太田　光</cp:lastModifiedBy>
  <dcterms:modified xsi:type="dcterms:W3CDTF">2024-06-18T06:06:19Z</dcterms:modified>
  <cp:revision>0</cp:revision>
</cp:coreProperties>
</file>